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RISK ASSESSMENT - </w:t>
      </w:r>
      <w:proofErr w:type="spellStart"/>
      <w:smartTag w:uri="urn:schemas-microsoft-com:office:smarttags" w:element="place">
        <w:smartTag w:uri="urn:schemas-microsoft-com:office:smarttags" w:element="PlaceName">
          <w:r w:rsidRPr="00E216F1">
            <w:rPr>
              <w:rFonts w:ascii="Times New Roman" w:eastAsia="Times New Roman" w:hAnsi="Times New Roman"/>
              <w:b/>
              <w:bCs/>
              <w:sz w:val="24"/>
              <w:szCs w:val="24"/>
              <w:lang w:eastAsia="en-GB"/>
            </w:rPr>
            <w:t>Rothwell</w:t>
          </w:r>
        </w:smartTag>
        <w:proofErr w:type="spellEnd"/>
        <w:r w:rsidRPr="00E216F1">
          <w:rPr>
            <w:rFonts w:ascii="Times New Roman" w:eastAsia="Times New Roman" w:hAnsi="Times New Roman"/>
            <w:b/>
            <w:bCs/>
            <w:sz w:val="24"/>
            <w:szCs w:val="24"/>
            <w:lang w:eastAsia="en-GB"/>
          </w:rPr>
          <w:t xml:space="preserve"> </w:t>
        </w:r>
        <w:smartTag w:uri="urn:schemas-microsoft-com:office:smarttags" w:element="PlaceName">
          <w:r w:rsidRPr="00E216F1">
            <w:rPr>
              <w:rFonts w:ascii="Times New Roman" w:eastAsia="Times New Roman" w:hAnsi="Times New Roman"/>
              <w:b/>
              <w:bCs/>
              <w:sz w:val="24"/>
              <w:szCs w:val="24"/>
              <w:lang w:eastAsia="en-GB"/>
            </w:rPr>
            <w:t>Victoria</w:t>
          </w:r>
        </w:smartTag>
        <w:r w:rsidRPr="00E216F1">
          <w:rPr>
            <w:rFonts w:ascii="Times New Roman" w:eastAsia="Times New Roman" w:hAnsi="Times New Roman"/>
            <w:b/>
            <w:bCs/>
            <w:sz w:val="24"/>
            <w:szCs w:val="24"/>
            <w:lang w:eastAsia="en-GB"/>
          </w:rPr>
          <w:t xml:space="preserve"> </w:t>
        </w:r>
        <w:smartTag w:uri="urn:schemas-microsoft-com:office:smarttags" w:element="PlaceName">
          <w:r w:rsidRPr="00E216F1">
            <w:rPr>
              <w:rFonts w:ascii="Times New Roman" w:eastAsia="Times New Roman" w:hAnsi="Times New Roman"/>
              <w:b/>
              <w:bCs/>
              <w:sz w:val="24"/>
              <w:szCs w:val="24"/>
              <w:lang w:eastAsia="en-GB"/>
            </w:rPr>
            <w:t>Primary School</w:t>
          </w:r>
        </w:smartTag>
      </w:smartTag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- </w:t>
      </w:r>
      <w:smartTag w:uri="urn:schemas-microsoft-com:office:smarttags" w:element="Street">
        <w:smartTag w:uri="urn:schemas-microsoft-com:office:smarttags" w:element="address">
          <w:r w:rsidRPr="00E216F1">
            <w:rPr>
              <w:rFonts w:ascii="Times New Roman" w:eastAsia="Times New Roman" w:hAnsi="Times New Roman"/>
              <w:b/>
              <w:bCs/>
              <w:sz w:val="24"/>
              <w:szCs w:val="24"/>
              <w:lang w:eastAsia="en-GB"/>
            </w:rPr>
            <w:t>Cornwall Crescent</w:t>
          </w:r>
        </w:smartTag>
      </w:smartTag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Rothwell</w:t>
      </w:r>
      <w:proofErr w:type="spellEnd"/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- LS260RA </w:t>
      </w:r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  <w:t>APPROVED Work Description: Allotment Construction</w:t>
      </w:r>
      <w:r w:rsidRPr="00E216F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E216F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Assessment Date: 3rd March 2010 - Valid to: 3rd March 2011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B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4"/>
        <w:gridCol w:w="3646"/>
        <w:gridCol w:w="3646"/>
      </w:tblGrid>
      <w:tr w:rsidR="00E216F1" w:rsidRPr="00E216F1" w:rsidTr="00E216F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General Conservation Activities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Minor cuts and bruises; burns; lower back pain; verbal abuse; electric shock; contracting disease; blisters; sunburn.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Volunteers; workers; members of the public. 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underground or overhead services</w:t>
            </w:r>
          </w:p>
          <w:p w:rsidR="00E216F1" w:rsidRPr="00E216F1" w:rsidRDefault="00E216F1" w:rsidP="00E216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Weather conditions.</w:t>
            </w:r>
          </w:p>
          <w:p w:rsidR="00E216F1" w:rsidRPr="00E216F1" w:rsidRDefault="00E216F1" w:rsidP="00E216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hand tools</w:t>
            </w:r>
          </w:p>
          <w:p w:rsidR="00E216F1" w:rsidRPr="00E216F1" w:rsidRDefault="00E216F1" w:rsidP="00E216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  <w:p w:rsidR="00E216F1" w:rsidRPr="00E216F1" w:rsidRDefault="00E216F1" w:rsidP="00E216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Manual handling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Keep site and materials tidy.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Plan any lifting, train in simple lifting procedures and provide carrying aids e.g. wheelbarrow.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and maintain tools according to BTCV hand tools booklet.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Sturdy footwear must be worn.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Leave no one isolated on site.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Wash hands before eating drinking and smoking. Protect any cuts, advise all workers to ensure tetanus inoculation. Avoid contact with stream or pond water.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Wear long sleeves when working close to hazardous plants. Identify any on site, was exposed skin thoroughly after work.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Advise workers to keep skin covered, and use high factor sun cream on exposed skin. Stop work when weather conditions deteriorate.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Check for all services as part of site inspection, mark and avoid. Use hand tools for digging within 1m of marked line, and do not use crowbars.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Park vehicle to unload away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from traffic. Use tape, warning signs and cones where appropriate. Longer roadside working to follow legislative requirements. Post outlook to slow traffic whilst vehicles are manoeuvring.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Park vehicles to enable quick access and departure in case of emergency.</w:t>
            </w:r>
          </w:p>
          <w:p w:rsidR="00E216F1" w:rsidRPr="00E216F1" w:rsidRDefault="00E216F1" w:rsidP="00E216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Train all in safe lifting, carrying and moving techniques.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Path construction and drainage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Cement burns; respiratory distress; lower back strains; minor bruises and sprains; twisted ankles; stomach complaints.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Practical workers; members of the public. 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Airborne particles of dust and stone</w:t>
            </w:r>
          </w:p>
          <w:p w:rsidR="00E216F1" w:rsidRPr="00E216F1" w:rsidRDefault="00E216F1" w:rsidP="00E216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treated timber</w:t>
            </w:r>
          </w:p>
          <w:p w:rsidR="00E216F1" w:rsidRPr="00E216F1" w:rsidRDefault="00E216F1" w:rsidP="00E216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  <w:p w:rsidR="00E216F1" w:rsidRPr="00E216F1" w:rsidRDefault="00E216F1" w:rsidP="00E216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Manual handling</w:t>
            </w:r>
          </w:p>
          <w:p w:rsidR="00E216F1" w:rsidRPr="00E216F1" w:rsidRDefault="00E216F1" w:rsidP="00E216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swinging hand tools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Breaking or cutting stone must be done downwind of other people to control contact with airborne particles.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COSHH assessments must be followed for cement, treated timber (see HS-P14)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wheelbarrows and other mechanical aids to reduce all lifting and moving of material.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Route of any manual handling of material must be kept clear.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Divert public away from working area, cover all holes and ditches across paths overnight to prevent falls.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Protective gloves must be worn when handling treated timber.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Impact resistance goggles </w:t>
            </w: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compying</w:t>
            </w:r>
            <w:proofErr w:type="spellEnd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with BS EN 166 must be worn when chipping, trimming or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breaking stone</w:t>
            </w:r>
          </w:p>
          <w:p w:rsidR="00E216F1" w:rsidRPr="00E216F1" w:rsidRDefault="00E216F1" w:rsidP="00E216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Swinging hand tools will be used according to BTCV Hand Tools booklet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Small carpentry work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Cuts and bruises; electric shock; sprains; asthma and ill health.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Workers (inc. volunteers and trainees); children; trainers 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hand tools</w:t>
            </w:r>
          </w:p>
          <w:p w:rsidR="00E216F1" w:rsidRPr="00E216F1" w:rsidRDefault="00E216F1" w:rsidP="00E216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Overcrowding of work space</w:t>
            </w:r>
          </w:p>
          <w:p w:rsidR="00E216F1" w:rsidRPr="00E216F1" w:rsidRDefault="00E216F1" w:rsidP="00E216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  <w:p w:rsidR="00E216F1" w:rsidRPr="00E216F1" w:rsidRDefault="00E216F1" w:rsidP="00E216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Treated timber</w:t>
            </w:r>
          </w:p>
          <w:p w:rsidR="00E216F1" w:rsidRPr="00E216F1" w:rsidRDefault="00E216F1" w:rsidP="00E216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Dust</w:t>
            </w:r>
          </w:p>
          <w:p w:rsidR="00E216F1" w:rsidRPr="00E216F1" w:rsidRDefault="00E216F1" w:rsidP="00E216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Electricity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Tools must be used according to BTCV handbooks.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Damaged or worn tools not be used, take out of service for maintenance.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Sanding must only be done in adequately ventilated work areas.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Dust masks must be worn when sanding operations take place.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Lengthy use of sanders must be subject to a full COSHH assessment (see HS-P14).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Electrical tools not to be used in damp conditions.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Electrical tools to be either 110v or battery for outside use.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Safe working distances to be observed, sufficient supervision for younger groups provided.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Frequent breaks must be taken when working with power tools.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Walkways must be kept clear of waste, tools or equipment.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Treated timber must be dry before work starts on it.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Waste treated timber must not be burnt, but dispose via waste facility.</w:t>
            </w:r>
          </w:p>
          <w:p w:rsidR="00E216F1" w:rsidRPr="00E216F1" w:rsidRDefault="00E216F1" w:rsidP="00E216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Electrical equipment to be maintained as per HS-P8.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Tool store and workshop work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Cuts &amp; abrasions; twists &amp; sprains; muscle/joint injury; electric shock; ill health.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Staff; volunteers; trainees 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  <w:p w:rsidR="00E216F1" w:rsidRPr="00E216F1" w:rsidRDefault="00E216F1" w:rsidP="00E216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Fire</w:t>
            </w:r>
          </w:p>
          <w:p w:rsidR="00E216F1" w:rsidRPr="00E216F1" w:rsidRDefault="00E216F1" w:rsidP="00E216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tools</w:t>
            </w:r>
          </w:p>
          <w:p w:rsidR="00E216F1" w:rsidRPr="00E216F1" w:rsidRDefault="00E216F1" w:rsidP="00E216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Hazardous substances</w:t>
            </w:r>
          </w:p>
          <w:p w:rsidR="00E216F1" w:rsidRPr="00E216F1" w:rsidRDefault="00E216F1" w:rsidP="00E216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Falling objects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Train in correct tool use, according to BTCV booklet "hand tools - a guide to safe use and care".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Inspect tools before use and do not use any that are damaged or have loose handles.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Edged tools must be moved and stored with their guards on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Electrical equipment and system must be maintained as per HS-P8.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 not work or keep tools in wet/ damp conditions.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Steps or similar must be used for reaching above face height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fixing bars or other means of restraint to prevent stored tools from falling.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Secure workbenches/ vice/ shelves to walls, floor or other robust structure to prevent movement.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Edged or heavy tools must be stored at floor/waist height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Smoking is not permitted in workshop or store areas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Maximum of 15 litres of petrol only to be stored, in clearly marked containers, separate from other combustibles.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Fire precautions all fire fighting equipment will be reviewed annually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Food will not be stored or eaten in the workshop or </w:t>
            </w: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toolstore</w:t>
            </w:r>
            <w:proofErr w:type="spellEnd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areas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Store/ use all hazardous substances according to HS-P14.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Access routes must be kept free from obstructions and trailing wires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Put clean sand on spillage's to prevent slipping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Store all materials securely and do not allow waste to accumulate.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Sturdy footwear with a firm grip and steel toe caps must be worn.</w:t>
            </w:r>
          </w:p>
          <w:p w:rsidR="00E216F1" w:rsidRPr="00E216F1" w:rsidRDefault="00E216F1" w:rsidP="00E216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Secure any loose flooring/ covering.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Workshop power tools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Electrocution; cuts and abrasions; crush injuries; twists and sprains; eye injuries; long term breathing difficulties.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Staff; workshop users 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  <w:p w:rsidR="00E216F1" w:rsidRPr="00E216F1" w:rsidRDefault="00E216F1" w:rsidP="00E216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Flying debris</w:t>
            </w:r>
          </w:p>
          <w:p w:rsidR="00E216F1" w:rsidRPr="00E216F1" w:rsidRDefault="00E216F1" w:rsidP="00E216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Electricity</w:t>
            </w:r>
          </w:p>
          <w:p w:rsidR="00E216F1" w:rsidRPr="00E216F1" w:rsidRDefault="00E216F1" w:rsidP="00E216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Entanglement with moving parts</w:t>
            </w:r>
          </w:p>
          <w:p w:rsidR="00E216F1" w:rsidRPr="00E216F1" w:rsidRDefault="00E216F1" w:rsidP="00E216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Dust and silica particles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Impact resistant goggles to BS EN 166 must be worn for all debris ejecting tools.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Only trained and competent people to use power tool.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COSHH assessment required for long term use of dust productive tools.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All electrical equipment must have a clearly marked stop button.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All operators must know where mains switches are.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All electrical equipment must be maintained as per HS-P08.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All extension leads must be fully unwound when in use.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For outdoor either use battery operated or 110v equipment must be used.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RCD's operating at 30mA must be used with all 240v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mains equipment.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Manufacturer's or hire instructions for use and maintenance must be followed for all tools.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If guards or rests are provided they must be used.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Guards and rests must be checked and maintained regularly.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Ensure other personnel are aware of individuals working alone.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Route extension cables around walkways and protect any that are exposed.</w:t>
            </w:r>
          </w:p>
          <w:p w:rsidR="00E216F1" w:rsidRPr="00E216F1" w:rsidRDefault="00E216F1" w:rsidP="00E216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Connect workshop tools directly to socket without using extension cables.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Plate compactor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(locally added activity)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Heavy machine</w:t>
            </w:r>
          </w:p>
          <w:p w:rsidR="00E216F1" w:rsidRPr="00E216F1" w:rsidRDefault="00E216F1" w:rsidP="00E216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Petrol</w:t>
            </w:r>
          </w:p>
          <w:p w:rsidR="00E216F1" w:rsidRPr="00E216F1" w:rsidRDefault="00E216F1" w:rsidP="00E216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Noise</w:t>
            </w:r>
          </w:p>
          <w:p w:rsidR="00E216F1" w:rsidRPr="00E216F1" w:rsidRDefault="00E216F1" w:rsidP="00E216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Vibrtions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Train users in appropriate manual handling techniques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carrying aids to transport plate compactor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Clean up any petrol spills immediately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Operator to wear steel toe-cap boots, ear defenders and gloves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Operator to use dust mask and goggles if weather is windy and - or dry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Store petrol in a cool place, away from naked flames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Safe working distance - 2m</w:t>
            </w:r>
          </w:p>
          <w:p w:rsidR="00E216F1" w:rsidRPr="00E216F1" w:rsidRDefault="00E216F1" w:rsidP="00E216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Only trainer operators to use machine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Working on school sites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(locally added activity)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Abuse of vulnerable client group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Inappropriate adult behaviour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Unsupervised access to children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Physical and verbal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aggression from people (children and adults) at the school site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Children attempt to get involved in the activity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Violent attack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Verbal abuse</w:t>
            </w:r>
          </w:p>
          <w:p w:rsidR="00E216F1" w:rsidRPr="00E216F1" w:rsidRDefault="00E216F1" w:rsidP="00E216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Robbery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E216F1" w:rsidRPr="00E216F1" w:rsidRDefault="00E216F1" w:rsidP="00E21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Controls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Never approach minors unless a responsible adult is with them. Never allow yourself to be left alone with a </w:t>
            </w: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minoror</w:t>
            </w:r>
            <w:proofErr w:type="spellEnd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other vulnerable person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Do not engage in 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inappropriate conversation or actions relating to sex, politics, race, religion or any other inflammatory subject that could cause agitation.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Brief staff, workers and other organisations involving children on safe working practices (see HS-P17)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If a person gets agitated or aggressive, the worker is to change the subject and-or walk away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Work area to be cordoned off and no unauthorised person to be allowed access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All staff and volunteers to report to reception and sign in on arrival if requested.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Staff and volunteers are under no circumstances to use the children's toilets. Only designated staff toilets are to be used after requesting permission from reception.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 physical contact to be made with children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All acts of aggression and intimidation (including aggressive animals) to be reported to the project leader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Keep valuables out of site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Do not carry </w:t>
            </w: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unnessary</w:t>
            </w:r>
            <w:proofErr w:type="spellEnd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amounts of cash</w:t>
            </w:r>
          </w:p>
          <w:p w:rsidR="00E216F1" w:rsidRPr="00E216F1" w:rsidRDefault="00E216F1" w:rsidP="00E216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 staff or volunteers to allow themselves to get in a one-on-one situation with a child</w:t>
            </w:r>
          </w:p>
        </w:tc>
      </w:tr>
    </w:tbl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16"/>
      </w:tblGrid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F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Special groups at risk: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- Young workers - 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F"/>
            <w:vAlign w:val="center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PPE needed: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- Dust mask - Ear defenders - Goggles - Hard hats - Leather gloves - Safety boots - </w:t>
            </w:r>
          </w:p>
        </w:tc>
      </w:tr>
    </w:tbl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E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8"/>
        <w:gridCol w:w="6108"/>
      </w:tblGrid>
      <w:tr w:rsidR="00E216F1" w:rsidRPr="00E216F1" w:rsidTr="00E216F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First aid cover: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First Aid at Work 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Emergency access: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E216F1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Cornwall Crescent</w:t>
                </w:r>
              </w:smartTag>
            </w:smartTag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Nearest 24 hr A&amp;E dept: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LGI 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Mobile phone reception: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yes 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Nearest telephone: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reception 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Nearest toilets: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4wd or air ambulance needed: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16"/>
      </w:tblGrid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Project involves construction. Please follow HSP - 18 to ensure you comply with construction law.</w:t>
            </w:r>
          </w:p>
        </w:tc>
      </w:tr>
    </w:tbl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05"/>
        <w:gridCol w:w="557"/>
        <w:gridCol w:w="1772"/>
        <w:gridCol w:w="3282"/>
      </w:tblGrid>
      <w:tr w:rsidR="00E216F1" w:rsidRPr="00E216F1" w:rsidTr="00E216F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Heavy, sustained or repetitive manual handling involved?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216F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yes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Possible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Possible remedial action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Tasks - do they involve long carrying distances?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heat exhaustion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take breaks, provide water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Environment - are there other users of the site/area?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Schoolchildren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work only during lesson times and cordon off area</w:t>
            </w:r>
          </w:p>
        </w:tc>
      </w:tr>
    </w:tbl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16"/>
      </w:tblGrid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COSHH</w:t>
            </w:r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Substance: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Tanalith</w:t>
            </w:r>
            <w:proofErr w:type="spellEnd"/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tanalised</w:t>
            </w:r>
            <w:proofErr w:type="spellEnd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Type of exposure: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Absorption, ingestion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Risk phrases: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Contact with wet/dam p timber may cause dermatitis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Frequency of exposure: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Weekly over summer months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Duration of exposure: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Up to 6 hours per day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Risk to health: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Low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Control measures: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Use only treated and air dried timber. Do not handle wet/damp timber. Wear synthetic protective gloves. Wash any exposed skin immediately, and before eating, drinking or smoking.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Further information available: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Safety Data Sheet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Further COSHH assessment details available from Health &amp; Safety Manager:</w:t>
            </w:r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E216F1" w:rsidRPr="00E216F1" w:rsidRDefault="00E216F1" w:rsidP="00E216F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08"/>
        <w:gridCol w:w="3408"/>
      </w:tblGrid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Completed by: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p.reddell</w:t>
            </w:r>
            <w:proofErr w:type="spellEnd"/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216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Approved by: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p.reddell</w:t>
            </w:r>
            <w:proofErr w:type="spellEnd"/>
          </w:p>
        </w:tc>
      </w:tr>
      <w:tr w:rsidR="00E216F1" w:rsidRPr="00E216F1" w:rsidTr="00E216F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6F1" w:rsidRPr="00E216F1" w:rsidRDefault="00E216F1" w:rsidP="00E21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5" w:history="1"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View </w:t>
              </w:r>
              <w:proofErr w:type="spellStart"/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Rothwell</w:t>
              </w:r>
              <w:proofErr w:type="spellEnd"/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Victoria Primary School</w:t>
              </w:r>
            </w:hyperlink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| </w:t>
            </w:r>
            <w:hyperlink r:id="rId6" w:history="1"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All Risk Assessments</w:t>
              </w:r>
            </w:hyperlink>
            <w:r w:rsidRPr="00E216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| </w:t>
            </w:r>
            <w:hyperlink r:id="rId7" w:history="1"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View </w:t>
              </w:r>
              <w:proofErr w:type="spellStart"/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Hollybush</w:t>
              </w:r>
              <w:proofErr w:type="spellEnd"/>
              <w:r w:rsidRPr="00E216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Conservation Centre Leeds task reports</w:t>
              </w:r>
            </w:hyperlink>
          </w:p>
        </w:tc>
      </w:tr>
    </w:tbl>
    <w:p w:rsidR="00A42215" w:rsidRDefault="00A42215"/>
    <w:sectPr w:rsidR="00A42215" w:rsidSect="00F3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11"/>
    <w:multiLevelType w:val="multilevel"/>
    <w:tmpl w:val="5640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56EE5"/>
    <w:multiLevelType w:val="multilevel"/>
    <w:tmpl w:val="349A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302D2"/>
    <w:multiLevelType w:val="multilevel"/>
    <w:tmpl w:val="A5EE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51CB9"/>
    <w:multiLevelType w:val="multilevel"/>
    <w:tmpl w:val="146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563B"/>
    <w:multiLevelType w:val="multilevel"/>
    <w:tmpl w:val="D3EE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23906"/>
    <w:multiLevelType w:val="multilevel"/>
    <w:tmpl w:val="BF64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C6184"/>
    <w:multiLevelType w:val="multilevel"/>
    <w:tmpl w:val="A42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C3DEB"/>
    <w:multiLevelType w:val="multilevel"/>
    <w:tmpl w:val="1C8E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91C8F"/>
    <w:multiLevelType w:val="multilevel"/>
    <w:tmpl w:val="A202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56755"/>
    <w:multiLevelType w:val="multilevel"/>
    <w:tmpl w:val="0054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60EA9"/>
    <w:multiLevelType w:val="multilevel"/>
    <w:tmpl w:val="5BAC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165D3"/>
    <w:multiLevelType w:val="multilevel"/>
    <w:tmpl w:val="1602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233EE"/>
    <w:multiLevelType w:val="multilevel"/>
    <w:tmpl w:val="E01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C50E1"/>
    <w:multiLevelType w:val="multilevel"/>
    <w:tmpl w:val="404C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216F1"/>
    <w:rsid w:val="0004717A"/>
    <w:rsid w:val="00372851"/>
    <w:rsid w:val="00470018"/>
    <w:rsid w:val="007D64F6"/>
    <w:rsid w:val="00A42215"/>
    <w:rsid w:val="00AC264F"/>
    <w:rsid w:val="00E216F1"/>
    <w:rsid w:val="00F3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tcv.org.uk/cgi-bin/tasks/view_tasks.cgi?vat=1301491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cv.org.uk/cgi-bin/tasks/view_to_monitor_ra.cgi?vat=1301491089" TargetMode="External"/><Relationship Id="rId5" Type="http://schemas.openxmlformats.org/officeDocument/2006/relationships/hyperlink" Target="http://www.btcv.org.uk/cgi-bin/tasks/view_to_edit_site.cgi?ref=yo%7E1267612028.1315853&amp;vat=1301491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Rothwell Victoria Primary School - Cornwall Crescent Rothwell - LS260RA </vt:lpstr>
    </vt:vector>
  </TitlesOfParts>
  <Company>BTCV</Company>
  <LinksUpToDate>false</LinksUpToDate>
  <CharactersWithSpaces>10739</CharactersWithSpaces>
  <SharedDoc>false</SharedDoc>
  <HLinks>
    <vt:vector size="18" baseType="variant">
      <vt:variant>
        <vt:i4>2031735</vt:i4>
      </vt:variant>
      <vt:variant>
        <vt:i4>6</vt:i4>
      </vt:variant>
      <vt:variant>
        <vt:i4>0</vt:i4>
      </vt:variant>
      <vt:variant>
        <vt:i4>5</vt:i4>
      </vt:variant>
      <vt:variant>
        <vt:lpwstr>http://www.btcv.org.uk/cgi-bin/tasks/view_tasks.cgi?vat=1301491089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http://www.btcv.org.uk/cgi-bin/tasks/view_to_monitor_ra.cgi?vat=1301491089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http://www.btcv.org.uk/cgi-bin/tasks/view_to_edit_site.cgi?ref=yo%7E1267612028.1315853&amp;vat=1301491089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Rothwell Victoria Primary School - Cornwall Crescent Rothwell - LS260RA </dc:title>
  <dc:subject/>
  <dc:creator>p.reddell</dc:creator>
  <cp:keywords/>
  <dc:description/>
  <cp:lastModifiedBy>Silvia Marucelli</cp:lastModifiedBy>
  <cp:revision>2</cp:revision>
  <dcterms:created xsi:type="dcterms:W3CDTF">2014-04-01T13:49:00Z</dcterms:created>
  <dcterms:modified xsi:type="dcterms:W3CDTF">2014-04-01T13:49:00Z</dcterms:modified>
</cp:coreProperties>
</file>